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850" w:rsidRPr="00CD5AE9" w:rsidRDefault="00CD5AE9">
      <w:pPr>
        <w:rPr>
          <w:sz w:val="32"/>
        </w:rPr>
      </w:pPr>
      <w:r w:rsidRPr="00CD5AE9">
        <w:rPr>
          <w:sz w:val="32"/>
        </w:rPr>
        <w:t>TASA DE PARO 4º TRIMESTRE  2008-16</w:t>
      </w:r>
    </w:p>
    <w:p w:rsidR="00CD5AE9" w:rsidRPr="00CD5AE9" w:rsidRDefault="00CD5AE9">
      <w:pPr>
        <w:rPr>
          <w:rFonts w:ascii="Agency FB" w:hAnsi="Agency FB"/>
          <w:sz w:val="20"/>
        </w:rPr>
      </w:pPr>
      <w:r>
        <w:rPr>
          <w:sz w:val="24"/>
        </w:rPr>
        <w:t xml:space="preserve">Fuente  El País.  </w:t>
      </w:r>
      <w:hyperlink r:id="rId5" w:history="1">
        <w:r w:rsidRPr="00CD5AE9">
          <w:rPr>
            <w:rStyle w:val="Hipervnculo"/>
            <w:rFonts w:ascii="Agency FB" w:hAnsi="Agency FB"/>
            <w:sz w:val="20"/>
          </w:rPr>
          <w:t>http://economia.elpais.com/economia/2017/01/26/actualidad/1485430118_062839.html</w:t>
        </w:r>
      </w:hyperlink>
    </w:p>
    <w:p w:rsidR="00CD5AE9" w:rsidRPr="00CD5AE9" w:rsidRDefault="00CD5AE9">
      <w:pPr>
        <w:rPr>
          <w:sz w:val="24"/>
        </w:rPr>
      </w:pPr>
      <w:r w:rsidRPr="00CD5AE9">
        <w:rPr>
          <w:sz w:val="24"/>
        </w:rPr>
        <w:t>Por edades</w:t>
      </w:r>
    </w:p>
    <w:p w:rsidR="00CD5AE9" w:rsidRDefault="00CD5AE9">
      <w:r>
        <w:rPr>
          <w:noProof/>
          <w:lang w:eastAsia="es-ES"/>
        </w:rPr>
        <w:drawing>
          <wp:inline distT="0" distB="0" distL="0" distR="0" wp14:anchorId="78A73420" wp14:editId="6EB60E7A">
            <wp:extent cx="4874649" cy="4081112"/>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8034" t="32813" r="27861" b="10564"/>
                    <a:stretch/>
                  </pic:blipFill>
                  <pic:spPr bwMode="auto">
                    <a:xfrm>
                      <a:off x="0" y="0"/>
                      <a:ext cx="4893219" cy="4096659"/>
                    </a:xfrm>
                    <a:prstGeom prst="rect">
                      <a:avLst/>
                    </a:prstGeom>
                    <a:ln>
                      <a:noFill/>
                    </a:ln>
                    <a:extLst>
                      <a:ext uri="{53640926-AAD7-44D8-BBD7-CCE9431645EC}">
                        <a14:shadowObscured xmlns:a14="http://schemas.microsoft.com/office/drawing/2010/main"/>
                      </a:ext>
                    </a:extLst>
                  </pic:spPr>
                </pic:pic>
              </a:graphicData>
            </a:graphic>
          </wp:inline>
        </w:drawing>
      </w:r>
    </w:p>
    <w:p w:rsidR="00157243" w:rsidRDefault="00157243">
      <w:r>
        <w:t>Por sexo</w:t>
      </w:r>
    </w:p>
    <w:p w:rsidR="00CD5AE9" w:rsidRDefault="00CD5AE9">
      <w:r>
        <w:rPr>
          <w:noProof/>
          <w:lang w:eastAsia="es-ES"/>
        </w:rPr>
        <w:drawing>
          <wp:inline distT="0" distB="0" distL="0" distR="0" wp14:anchorId="25615AEB" wp14:editId="37DB57F2">
            <wp:extent cx="4629752" cy="301130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8392" t="34498" r="28754" b="22528"/>
                    <a:stretch/>
                  </pic:blipFill>
                  <pic:spPr bwMode="auto">
                    <a:xfrm>
                      <a:off x="0" y="0"/>
                      <a:ext cx="4662660" cy="3032710"/>
                    </a:xfrm>
                    <a:prstGeom prst="rect">
                      <a:avLst/>
                    </a:prstGeom>
                    <a:ln>
                      <a:noFill/>
                    </a:ln>
                    <a:extLst>
                      <a:ext uri="{53640926-AAD7-44D8-BBD7-CCE9431645EC}">
                        <a14:shadowObscured xmlns:a14="http://schemas.microsoft.com/office/drawing/2010/main"/>
                      </a:ext>
                    </a:extLst>
                  </pic:spPr>
                </pic:pic>
              </a:graphicData>
            </a:graphic>
          </wp:inline>
        </w:drawing>
      </w:r>
    </w:p>
    <w:p w:rsidR="00157243" w:rsidRDefault="00157243">
      <w:r>
        <w:lastRenderedPageBreak/>
        <w:t>Por nivel formativo</w:t>
      </w:r>
    </w:p>
    <w:p w:rsidR="00CD5AE9" w:rsidRDefault="00CD5AE9">
      <w:r>
        <w:rPr>
          <w:noProof/>
          <w:lang w:eastAsia="es-ES"/>
        </w:rPr>
        <w:drawing>
          <wp:inline distT="0" distB="0" distL="0" distR="0" wp14:anchorId="245F7619" wp14:editId="7D425726">
            <wp:extent cx="5438274" cy="3804178"/>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7321" t="30581" r="37503" b="21171"/>
                    <a:stretch/>
                  </pic:blipFill>
                  <pic:spPr bwMode="auto">
                    <a:xfrm>
                      <a:off x="0" y="0"/>
                      <a:ext cx="5458206" cy="3818121"/>
                    </a:xfrm>
                    <a:prstGeom prst="rect">
                      <a:avLst/>
                    </a:prstGeom>
                    <a:ln>
                      <a:noFill/>
                    </a:ln>
                    <a:extLst>
                      <a:ext uri="{53640926-AAD7-44D8-BBD7-CCE9431645EC}">
                        <a14:shadowObscured xmlns:a14="http://schemas.microsoft.com/office/drawing/2010/main"/>
                      </a:ext>
                    </a:extLst>
                  </pic:spPr>
                </pic:pic>
              </a:graphicData>
            </a:graphic>
          </wp:inline>
        </w:drawing>
      </w:r>
    </w:p>
    <w:p w:rsidR="00157243" w:rsidRDefault="00157243">
      <w:r>
        <w:t>Mapa interactivo por provincias</w:t>
      </w:r>
    </w:p>
    <w:p w:rsidR="00CD5AE9" w:rsidRDefault="00157243">
      <w:r>
        <w:rPr>
          <w:noProof/>
          <w:lang w:eastAsia="es-ES"/>
        </w:rPr>
        <w:drawing>
          <wp:inline distT="0" distB="0" distL="0" distR="0" wp14:anchorId="688BD6EB" wp14:editId="57C0DDE5">
            <wp:extent cx="5120640" cy="3349591"/>
            <wp:effectExtent l="0" t="0" r="381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9998" t="39955" r="37154" b="16825"/>
                    <a:stretch/>
                  </pic:blipFill>
                  <pic:spPr bwMode="auto">
                    <a:xfrm>
                      <a:off x="0" y="0"/>
                      <a:ext cx="5137387" cy="3360546"/>
                    </a:xfrm>
                    <a:prstGeom prst="rect">
                      <a:avLst/>
                    </a:prstGeom>
                    <a:ln>
                      <a:noFill/>
                    </a:ln>
                    <a:extLst>
                      <a:ext uri="{53640926-AAD7-44D8-BBD7-CCE9431645EC}">
                        <a14:shadowObscured xmlns:a14="http://schemas.microsoft.com/office/drawing/2010/main"/>
                      </a:ext>
                    </a:extLst>
                  </pic:spPr>
                </pic:pic>
              </a:graphicData>
            </a:graphic>
          </wp:inline>
        </w:drawing>
      </w:r>
    </w:p>
    <w:p w:rsidR="00CD5AE9" w:rsidRDefault="00CD5AE9"/>
    <w:p w:rsidR="00CD5AE9" w:rsidRDefault="00CD5AE9"/>
    <w:p w:rsidR="00CD5AE9" w:rsidRDefault="00CD5AE9">
      <w:bookmarkStart w:id="0" w:name="_GoBack"/>
      <w:bookmarkEnd w:id="0"/>
    </w:p>
    <w:p w:rsidR="00CD5AE9" w:rsidRPr="00157243" w:rsidRDefault="00CD5AE9">
      <w:pPr>
        <w:rPr>
          <w:sz w:val="16"/>
        </w:rPr>
      </w:pPr>
      <w:r w:rsidRPr="00157243">
        <w:rPr>
          <w:rStyle w:val="Textoennegrita"/>
          <w:rFonts w:ascii="Arial" w:hAnsi="Arial" w:cs="Arial"/>
          <w:color w:val="444444"/>
          <w:sz w:val="20"/>
          <w:szCs w:val="26"/>
          <w:bdr w:val="none" w:sz="0" w:space="0" w:color="auto" w:frame="1"/>
          <w:shd w:val="clear" w:color="auto" w:fill="FFFFFF"/>
        </w:rPr>
        <w:t>Nota técnica</w:t>
      </w:r>
      <w:r w:rsidRPr="00157243">
        <w:rPr>
          <w:rFonts w:ascii="Arial" w:hAnsi="Arial" w:cs="Arial"/>
          <w:color w:val="444444"/>
          <w:sz w:val="20"/>
          <w:szCs w:val="26"/>
          <w:shd w:val="clear" w:color="auto" w:fill="FFFFFF"/>
        </w:rPr>
        <w:t>: Es importante tener en cuenta que la Encuesta de Población Activa es, precisamente, una encuesta. Se han analizado las respuestas de 163.000 personas que, según el INE, constituyen una muestra representativa de la población de nuestro país. No obstante, es posible que al aplicar varios filtros a algunos de los gráficos anteriores se obtengan datos alejados de la realidad, ya que puede ocurrir que el estrato seleccionado esté infrarrepresentado en la muestra.</w:t>
      </w:r>
    </w:p>
    <w:sectPr w:rsidR="00CD5AE9" w:rsidRPr="001572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AE9"/>
    <w:rsid w:val="00157243"/>
    <w:rsid w:val="00723850"/>
    <w:rsid w:val="00CD5A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D5AE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5AE9"/>
    <w:rPr>
      <w:rFonts w:ascii="Tahoma" w:hAnsi="Tahoma" w:cs="Tahoma"/>
      <w:sz w:val="16"/>
      <w:szCs w:val="16"/>
    </w:rPr>
  </w:style>
  <w:style w:type="character" w:styleId="Hipervnculo">
    <w:name w:val="Hyperlink"/>
    <w:basedOn w:val="Fuentedeprrafopredeter"/>
    <w:uiPriority w:val="99"/>
    <w:unhideWhenUsed/>
    <w:rsid w:val="00CD5AE9"/>
    <w:rPr>
      <w:color w:val="0000FF" w:themeColor="hyperlink"/>
      <w:u w:val="single"/>
    </w:rPr>
  </w:style>
  <w:style w:type="character" w:styleId="Textoennegrita">
    <w:name w:val="Strong"/>
    <w:basedOn w:val="Fuentedeprrafopredeter"/>
    <w:uiPriority w:val="22"/>
    <w:qFormat/>
    <w:rsid w:val="00CD5A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D5AE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5AE9"/>
    <w:rPr>
      <w:rFonts w:ascii="Tahoma" w:hAnsi="Tahoma" w:cs="Tahoma"/>
      <w:sz w:val="16"/>
      <w:szCs w:val="16"/>
    </w:rPr>
  </w:style>
  <w:style w:type="character" w:styleId="Hipervnculo">
    <w:name w:val="Hyperlink"/>
    <w:basedOn w:val="Fuentedeprrafopredeter"/>
    <w:uiPriority w:val="99"/>
    <w:unhideWhenUsed/>
    <w:rsid w:val="00CD5AE9"/>
    <w:rPr>
      <w:color w:val="0000FF" w:themeColor="hyperlink"/>
      <w:u w:val="single"/>
    </w:rPr>
  </w:style>
  <w:style w:type="character" w:styleId="Textoennegrita">
    <w:name w:val="Strong"/>
    <w:basedOn w:val="Fuentedeprrafopredeter"/>
    <w:uiPriority w:val="22"/>
    <w:qFormat/>
    <w:rsid w:val="00CD5A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economia.elpais.com/economia/2017/01/26/actualidad/1485430118_062839.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121</Words>
  <Characters>670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UVa</Company>
  <LinksUpToDate>false</LinksUpToDate>
  <CharactersWithSpaces>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OR1</dc:creator>
  <cp:lastModifiedBy>OR1</cp:lastModifiedBy>
  <cp:revision>1</cp:revision>
  <dcterms:created xsi:type="dcterms:W3CDTF">2017-01-30T07:54:00Z</dcterms:created>
  <dcterms:modified xsi:type="dcterms:W3CDTF">2017-01-30T08:10:00Z</dcterms:modified>
</cp:coreProperties>
</file>